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2" w:type="dxa"/>
        <w:tblInd w:w="25" w:type="dxa"/>
        <w:tblLook w:val="04A0" w:firstRow="1" w:lastRow="0" w:firstColumn="1" w:lastColumn="0" w:noHBand="0" w:noVBand="1"/>
      </w:tblPr>
      <w:tblGrid>
        <w:gridCol w:w="1058"/>
        <w:gridCol w:w="2080"/>
        <w:gridCol w:w="958"/>
        <w:gridCol w:w="955"/>
        <w:gridCol w:w="1092"/>
        <w:gridCol w:w="1144"/>
        <w:gridCol w:w="1060"/>
        <w:gridCol w:w="959"/>
        <w:gridCol w:w="874"/>
        <w:gridCol w:w="893"/>
        <w:gridCol w:w="960"/>
        <w:gridCol w:w="1060"/>
        <w:gridCol w:w="957"/>
        <w:gridCol w:w="952"/>
      </w:tblGrid>
      <w:tr w:rsidR="00B12B35" w:rsidRPr="00B12B35" w:rsidTr="008B21E2">
        <w:trPr>
          <w:trHeight w:val="315"/>
        </w:trPr>
        <w:tc>
          <w:tcPr>
            <w:tcW w:w="150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0"/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Освоение содержания образовательных областей основной образовательной программы дошкольного образования</w:t>
            </w:r>
          </w:p>
        </w:tc>
      </w:tr>
      <w:tr w:rsidR="00B12B35" w:rsidRPr="00B12B35" w:rsidTr="008B21E2">
        <w:trPr>
          <w:trHeight w:val="315"/>
        </w:trPr>
        <w:tc>
          <w:tcPr>
            <w:tcW w:w="150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2016-2017 учебный год (показатели в %)</w:t>
            </w:r>
          </w:p>
        </w:tc>
      </w:tr>
      <w:tr w:rsidR="008B21E2" w:rsidRPr="00B12B35" w:rsidTr="00B97896">
        <w:trPr>
          <w:trHeight w:val="330"/>
        </w:trPr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21E2" w:rsidRPr="00B12B35" w:rsidTr="00B97896">
        <w:trPr>
          <w:trHeight w:val="136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8B21E2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B12B35"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ритерий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8B21E2" w:rsidRPr="00B12B35" w:rsidTr="00B97896">
        <w:trPr>
          <w:trHeight w:val="315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группа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8B21E2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 сформирован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8B21E2" w:rsidRPr="00B12B35" w:rsidTr="00B97896">
        <w:trPr>
          <w:trHeight w:val="315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8B21E2" w:rsidP="008B2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 находится в стадии формирования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8B21E2" w:rsidRPr="00B12B35" w:rsidTr="00B97896">
        <w:trPr>
          <w:trHeight w:val="330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8B21E2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 не сформирован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35" w:rsidRPr="00B12B35" w:rsidRDefault="00B12B35" w:rsidP="00B12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bookmarkEnd w:id="0"/>
    </w:tbl>
    <w:p w:rsidR="008B21E2" w:rsidRDefault="008B21E2">
      <w:pPr>
        <w:rPr>
          <w:rFonts w:ascii="Times New Roman" w:hAnsi="Times New Roman" w:cs="Times New Roman"/>
          <w:sz w:val="24"/>
          <w:szCs w:val="24"/>
        </w:rPr>
      </w:pPr>
    </w:p>
    <w:p w:rsidR="00B12B35" w:rsidRPr="00B12B35" w:rsidRDefault="00B12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3E5F06" wp14:editId="2FD060FE">
            <wp:extent cx="9525000" cy="3114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12B35" w:rsidRPr="00B12B35" w:rsidSect="00B12B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35"/>
    <w:rsid w:val="000A79AB"/>
    <w:rsid w:val="008B21E2"/>
    <w:rsid w:val="008B538B"/>
    <w:rsid w:val="00B12B35"/>
    <w:rsid w:val="00B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5E1A0-AD3E-49B3-95F0-A231E6D2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критерий не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Н.Г. Развитие игровой деятельности</c:v>
                </c:pt>
                <c:pt idx="1">
                  <c:v>К.Г. Развитие игровой деятельности</c:v>
                </c:pt>
                <c:pt idx="2">
                  <c:v>Н.Г. Социально-коммуникативное развитие</c:v>
                </c:pt>
                <c:pt idx="3">
                  <c:v>К.Г. Социально-коммуникативное развитие</c:v>
                </c:pt>
                <c:pt idx="4">
                  <c:v>Н.Г. Познавательное развитие</c:v>
                </c:pt>
                <c:pt idx="5">
                  <c:v>К.Г. Познавательное развитие</c:v>
                </c:pt>
                <c:pt idx="6">
                  <c:v>Н.Г. Речевое развитие</c:v>
                </c:pt>
                <c:pt idx="7">
                  <c:v>К.Г. Речевое развитие</c:v>
                </c:pt>
                <c:pt idx="8">
                  <c:v>Н.Г. Художественно-эстетическое развитие</c:v>
                </c:pt>
                <c:pt idx="9">
                  <c:v>К.Г. Художественно-эстетическое развитие</c:v>
                </c:pt>
                <c:pt idx="10">
                  <c:v>Н.Г. Физическое развитие</c:v>
                </c:pt>
                <c:pt idx="11">
                  <c:v>К.Г. Физическое развитие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0.56999999999999995</c:v>
                </c:pt>
                <c:pt idx="1">
                  <c:v>0</c:v>
                </c:pt>
                <c:pt idx="2">
                  <c:v>0.5</c:v>
                </c:pt>
                <c:pt idx="3">
                  <c:v>0</c:v>
                </c:pt>
                <c:pt idx="4">
                  <c:v>0.43</c:v>
                </c:pt>
                <c:pt idx="5">
                  <c:v>0</c:v>
                </c:pt>
                <c:pt idx="6">
                  <c:v>0.5</c:v>
                </c:pt>
                <c:pt idx="7">
                  <c:v>0</c:v>
                </c:pt>
                <c:pt idx="8">
                  <c:v>0.37</c:v>
                </c:pt>
                <c:pt idx="9">
                  <c:v>0</c:v>
                </c:pt>
                <c:pt idx="10">
                  <c:v>0.31</c:v>
                </c:pt>
                <c:pt idx="11" formatCode="0.0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критерий находится в стадии формирования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Н.Г. Развитие игровой деятельности</c:v>
                </c:pt>
                <c:pt idx="1">
                  <c:v>К.Г. Развитие игровой деятельности</c:v>
                </c:pt>
                <c:pt idx="2">
                  <c:v>Н.Г. Социально-коммуникативное развитие</c:v>
                </c:pt>
                <c:pt idx="3">
                  <c:v>К.Г. Социально-коммуникативное развитие</c:v>
                </c:pt>
                <c:pt idx="4">
                  <c:v>Н.Г. Познавательное развитие</c:v>
                </c:pt>
                <c:pt idx="5">
                  <c:v>К.Г. Познавательное развитие</c:v>
                </c:pt>
                <c:pt idx="6">
                  <c:v>Н.Г. Речевое развитие</c:v>
                </c:pt>
                <c:pt idx="7">
                  <c:v>К.Г. Речевое развитие</c:v>
                </c:pt>
                <c:pt idx="8">
                  <c:v>Н.Г. Художественно-эстетическое развитие</c:v>
                </c:pt>
                <c:pt idx="9">
                  <c:v>К.Г. Художественно-эстетическое развитие</c:v>
                </c:pt>
                <c:pt idx="10">
                  <c:v>Н.Г. Физическое развитие</c:v>
                </c:pt>
                <c:pt idx="11">
                  <c:v>К.Г. Физическое развитие</c:v>
                </c:pt>
              </c:strCache>
            </c:strRef>
          </c:cat>
          <c:val>
            <c:numRef>
              <c:f>Лист1!$C$2:$C$13</c:f>
              <c:numCache>
                <c:formatCode>0.0%</c:formatCode>
                <c:ptCount val="12"/>
                <c:pt idx="0">
                  <c:v>0.43</c:v>
                </c:pt>
                <c:pt idx="1">
                  <c:v>0.52</c:v>
                </c:pt>
                <c:pt idx="2">
                  <c:v>0.5</c:v>
                </c:pt>
                <c:pt idx="3">
                  <c:v>0.52</c:v>
                </c:pt>
                <c:pt idx="4">
                  <c:v>0.56999999999999995</c:v>
                </c:pt>
                <c:pt idx="5">
                  <c:v>0.62</c:v>
                </c:pt>
                <c:pt idx="6">
                  <c:v>0.5</c:v>
                </c:pt>
                <c:pt idx="7">
                  <c:v>0.56999999999999995</c:v>
                </c:pt>
                <c:pt idx="8">
                  <c:v>0.63</c:v>
                </c:pt>
                <c:pt idx="9">
                  <c:v>0.62</c:v>
                </c:pt>
                <c:pt idx="10">
                  <c:v>0.69</c:v>
                </c:pt>
                <c:pt idx="11">
                  <c:v>0.62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критерий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Н.Г. Развитие игровой деятельности</c:v>
                </c:pt>
                <c:pt idx="1">
                  <c:v>К.Г. Развитие игровой деятельности</c:v>
                </c:pt>
                <c:pt idx="2">
                  <c:v>Н.Г. Социально-коммуникативное развитие</c:v>
                </c:pt>
                <c:pt idx="3">
                  <c:v>К.Г. Социально-коммуникативное развитие</c:v>
                </c:pt>
                <c:pt idx="4">
                  <c:v>Н.Г. Познавательное развитие</c:v>
                </c:pt>
                <c:pt idx="5">
                  <c:v>К.Г. Познавательное развитие</c:v>
                </c:pt>
                <c:pt idx="6">
                  <c:v>Н.Г. Речевое развитие</c:v>
                </c:pt>
                <c:pt idx="7">
                  <c:v>К.Г. Речевое развитие</c:v>
                </c:pt>
                <c:pt idx="8">
                  <c:v>Н.Г. Художественно-эстетическое развитие</c:v>
                </c:pt>
                <c:pt idx="9">
                  <c:v>К.Г. Художественно-эстетическое развитие</c:v>
                </c:pt>
                <c:pt idx="10">
                  <c:v>Н.Г. Физическое развитие</c:v>
                </c:pt>
                <c:pt idx="11">
                  <c:v>К.Г. Физическое развитие</c:v>
                </c:pt>
              </c:strCache>
            </c:strRef>
          </c:cat>
          <c:val>
            <c:numRef>
              <c:f>Лист1!$D$2:$D$13</c:f>
              <c:numCache>
                <c:formatCode>0.0%</c:formatCode>
                <c:ptCount val="12"/>
                <c:pt idx="0">
                  <c:v>0</c:v>
                </c:pt>
                <c:pt idx="1">
                  <c:v>0.48</c:v>
                </c:pt>
                <c:pt idx="2">
                  <c:v>0</c:v>
                </c:pt>
                <c:pt idx="3">
                  <c:v>0.48</c:v>
                </c:pt>
                <c:pt idx="4">
                  <c:v>0</c:v>
                </c:pt>
                <c:pt idx="5">
                  <c:v>0.38</c:v>
                </c:pt>
                <c:pt idx="6">
                  <c:v>0</c:v>
                </c:pt>
                <c:pt idx="7">
                  <c:v>0.43</c:v>
                </c:pt>
                <c:pt idx="8">
                  <c:v>0</c:v>
                </c:pt>
                <c:pt idx="9">
                  <c:v>0.38</c:v>
                </c:pt>
                <c:pt idx="10">
                  <c:v>0</c:v>
                </c:pt>
                <c:pt idx="11">
                  <c:v>0.38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1450112"/>
        <c:axId val="231450672"/>
      </c:barChart>
      <c:catAx>
        <c:axId val="231450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450672"/>
        <c:crosses val="autoZero"/>
        <c:auto val="1"/>
        <c:lblAlgn val="ctr"/>
        <c:lblOffset val="100"/>
        <c:noMultiLvlLbl val="0"/>
      </c:catAx>
      <c:valAx>
        <c:axId val="231450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14501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389</dc:creator>
  <cp:keywords/>
  <dc:description/>
  <cp:lastModifiedBy>389</cp:lastModifiedBy>
  <cp:revision>3</cp:revision>
  <dcterms:created xsi:type="dcterms:W3CDTF">2017-10-17T02:31:00Z</dcterms:created>
  <dcterms:modified xsi:type="dcterms:W3CDTF">2017-10-17T02:32:00Z</dcterms:modified>
</cp:coreProperties>
</file>